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390" w:rsidRDefault="006C1390" w:rsidP="006C1390">
      <w:pPr>
        <w:jc w:val="center"/>
        <w:rPr>
          <w:rFonts w:ascii="Times New Roman" w:hAnsi="Times New Roman" w:cs="Times New Roman"/>
          <w:color w:val="1B1B1B"/>
          <w:sz w:val="24"/>
          <w:szCs w:val="24"/>
          <w:shd w:val="clear" w:color="auto" w:fill="FFFFFF"/>
        </w:rPr>
      </w:pPr>
    </w:p>
    <w:p w:rsidR="006C1390" w:rsidRDefault="006C1390" w:rsidP="006C1390">
      <w:pPr>
        <w:jc w:val="center"/>
        <w:rPr>
          <w:rFonts w:ascii="Times New Roman" w:hAnsi="Times New Roman" w:cs="Times New Roman"/>
          <w:color w:val="1B1B1B"/>
          <w:sz w:val="24"/>
          <w:szCs w:val="24"/>
          <w:shd w:val="clear" w:color="auto" w:fill="FFFFFF"/>
        </w:rPr>
      </w:pPr>
    </w:p>
    <w:p w:rsidR="006C1390" w:rsidRDefault="006C1390" w:rsidP="006C1390">
      <w:pPr>
        <w:jc w:val="center"/>
        <w:rPr>
          <w:rFonts w:ascii="Times New Roman" w:hAnsi="Times New Roman" w:cs="Times New Roman"/>
          <w:color w:val="1B1B1B"/>
          <w:sz w:val="24"/>
          <w:szCs w:val="24"/>
          <w:shd w:val="clear" w:color="auto" w:fill="FFFFFF"/>
        </w:rPr>
      </w:pPr>
    </w:p>
    <w:p w:rsidR="006C1390" w:rsidRDefault="006C1390" w:rsidP="006C1390">
      <w:pPr>
        <w:jc w:val="center"/>
        <w:rPr>
          <w:rFonts w:ascii="Times New Roman" w:hAnsi="Times New Roman" w:cs="Times New Roman"/>
          <w:color w:val="1B1B1B"/>
          <w:sz w:val="24"/>
          <w:szCs w:val="24"/>
          <w:shd w:val="clear" w:color="auto" w:fill="FFFFFF"/>
        </w:rPr>
      </w:pPr>
    </w:p>
    <w:p w:rsidR="006C1390" w:rsidRDefault="006C1390" w:rsidP="006C1390">
      <w:pPr>
        <w:jc w:val="center"/>
        <w:rPr>
          <w:rFonts w:ascii="Times New Roman" w:hAnsi="Times New Roman" w:cs="Times New Roman"/>
          <w:color w:val="1B1B1B"/>
          <w:sz w:val="24"/>
          <w:szCs w:val="24"/>
          <w:shd w:val="clear" w:color="auto" w:fill="FFFFFF"/>
        </w:rPr>
      </w:pPr>
    </w:p>
    <w:p w:rsidR="006C1390" w:rsidRDefault="006C1390" w:rsidP="006C1390">
      <w:pPr>
        <w:jc w:val="center"/>
        <w:rPr>
          <w:rFonts w:ascii="Times New Roman" w:hAnsi="Times New Roman" w:cs="Times New Roman"/>
          <w:color w:val="1B1B1B"/>
          <w:sz w:val="24"/>
          <w:szCs w:val="24"/>
          <w:shd w:val="clear" w:color="auto" w:fill="FFFFFF"/>
        </w:rPr>
      </w:pPr>
    </w:p>
    <w:p w:rsidR="006C1390" w:rsidRPr="006C1390" w:rsidRDefault="006C1390" w:rsidP="006C1390">
      <w:pPr>
        <w:jc w:val="center"/>
        <w:rPr>
          <w:rFonts w:ascii="Times New Roman" w:hAnsi="Times New Roman" w:cs="Times New Roman"/>
          <w:color w:val="1B1B1B"/>
          <w:sz w:val="24"/>
          <w:szCs w:val="24"/>
          <w:shd w:val="clear" w:color="auto" w:fill="FFFFFF"/>
        </w:rPr>
      </w:pPr>
      <w:r w:rsidRPr="006C1390">
        <w:rPr>
          <w:rFonts w:ascii="Times New Roman" w:hAnsi="Times New Roman" w:cs="Times New Roman"/>
          <w:color w:val="1B1B1B"/>
          <w:sz w:val="24"/>
          <w:szCs w:val="24"/>
          <w:shd w:val="clear" w:color="auto" w:fill="FFFFFF"/>
        </w:rPr>
        <w:t>The Scale of Misdemeanor Justice</w:t>
      </w:r>
    </w:p>
    <w:p w:rsidR="006C1390" w:rsidRPr="006C1390" w:rsidRDefault="006C1390" w:rsidP="006C1390">
      <w:pPr>
        <w:jc w:val="center"/>
        <w:rPr>
          <w:rFonts w:ascii="Times New Roman" w:hAnsi="Times New Roman" w:cs="Times New Roman"/>
          <w:sz w:val="24"/>
          <w:szCs w:val="24"/>
        </w:rPr>
      </w:pPr>
      <w:r w:rsidRPr="006C1390">
        <w:rPr>
          <w:rFonts w:ascii="Times New Roman" w:hAnsi="Times New Roman" w:cs="Times New Roman"/>
          <w:sz w:val="24"/>
          <w:szCs w:val="24"/>
        </w:rPr>
        <w:t>Student’s Name</w:t>
      </w:r>
    </w:p>
    <w:p w:rsidR="006C1390" w:rsidRPr="006C1390" w:rsidRDefault="006C1390" w:rsidP="006C1390">
      <w:pPr>
        <w:jc w:val="center"/>
        <w:rPr>
          <w:rFonts w:ascii="Times New Roman" w:hAnsi="Times New Roman" w:cs="Times New Roman"/>
          <w:sz w:val="24"/>
          <w:szCs w:val="24"/>
        </w:rPr>
      </w:pPr>
      <w:r w:rsidRPr="006C1390">
        <w:rPr>
          <w:rFonts w:ascii="Times New Roman" w:hAnsi="Times New Roman" w:cs="Times New Roman"/>
          <w:sz w:val="24"/>
          <w:szCs w:val="24"/>
        </w:rPr>
        <w:t>Institutional Affiliation</w:t>
      </w:r>
    </w:p>
    <w:p w:rsidR="006C1390" w:rsidRPr="006C1390" w:rsidRDefault="006C1390" w:rsidP="006C1390">
      <w:pPr>
        <w:jc w:val="center"/>
        <w:rPr>
          <w:rFonts w:ascii="Times New Roman" w:hAnsi="Times New Roman" w:cs="Times New Roman"/>
          <w:sz w:val="24"/>
          <w:szCs w:val="24"/>
        </w:rPr>
      </w:pPr>
      <w:r w:rsidRPr="006C1390">
        <w:rPr>
          <w:rFonts w:ascii="Times New Roman" w:hAnsi="Times New Roman" w:cs="Times New Roman"/>
          <w:sz w:val="24"/>
          <w:szCs w:val="24"/>
        </w:rPr>
        <w:t>Course Name and Number</w:t>
      </w:r>
    </w:p>
    <w:p w:rsidR="006C1390" w:rsidRPr="006C1390" w:rsidRDefault="006C1390" w:rsidP="006C1390">
      <w:pPr>
        <w:jc w:val="center"/>
        <w:rPr>
          <w:rFonts w:ascii="Times New Roman" w:hAnsi="Times New Roman" w:cs="Times New Roman"/>
          <w:sz w:val="24"/>
          <w:szCs w:val="24"/>
        </w:rPr>
      </w:pPr>
      <w:r w:rsidRPr="006C1390">
        <w:rPr>
          <w:rFonts w:ascii="Times New Roman" w:hAnsi="Times New Roman" w:cs="Times New Roman"/>
          <w:sz w:val="24"/>
          <w:szCs w:val="24"/>
        </w:rPr>
        <w:t>Instructor’s Name</w:t>
      </w:r>
    </w:p>
    <w:p w:rsidR="006C1390" w:rsidRDefault="006C1390" w:rsidP="006C1390">
      <w:pPr>
        <w:jc w:val="center"/>
        <w:rPr>
          <w:rFonts w:ascii="Times New Roman" w:hAnsi="Times New Roman" w:cs="Times New Roman"/>
          <w:sz w:val="24"/>
          <w:szCs w:val="24"/>
        </w:rPr>
      </w:pPr>
      <w:r w:rsidRPr="006C1390">
        <w:rPr>
          <w:rFonts w:ascii="Times New Roman" w:hAnsi="Times New Roman" w:cs="Times New Roman"/>
          <w:sz w:val="24"/>
          <w:szCs w:val="24"/>
        </w:rPr>
        <w:t>Assignment Due Date</w:t>
      </w:r>
    </w:p>
    <w:p w:rsidR="006C1390" w:rsidRDefault="006C1390">
      <w:pPr>
        <w:rPr>
          <w:rFonts w:ascii="Times New Roman" w:hAnsi="Times New Roman" w:cs="Times New Roman"/>
          <w:sz w:val="24"/>
          <w:szCs w:val="24"/>
        </w:rPr>
      </w:pPr>
      <w:r>
        <w:rPr>
          <w:rFonts w:ascii="Times New Roman" w:hAnsi="Times New Roman" w:cs="Times New Roman"/>
          <w:sz w:val="24"/>
          <w:szCs w:val="24"/>
        </w:rPr>
        <w:br w:type="page"/>
      </w:r>
    </w:p>
    <w:p w:rsidR="006C1390" w:rsidRPr="006C1390" w:rsidRDefault="006C1390" w:rsidP="006C1390">
      <w:pPr>
        <w:jc w:val="center"/>
        <w:rPr>
          <w:rFonts w:ascii="Times New Roman" w:hAnsi="Times New Roman" w:cs="Times New Roman"/>
          <w:b/>
          <w:sz w:val="24"/>
          <w:szCs w:val="24"/>
        </w:rPr>
      </w:pPr>
      <w:r w:rsidRPr="006C1390">
        <w:rPr>
          <w:rFonts w:ascii="Times New Roman" w:hAnsi="Times New Roman" w:cs="Times New Roman"/>
          <w:b/>
          <w:color w:val="1B1B1B"/>
          <w:sz w:val="24"/>
          <w:szCs w:val="24"/>
          <w:shd w:val="clear" w:color="auto" w:fill="FFFFFF"/>
        </w:rPr>
        <w:lastRenderedPageBreak/>
        <w:t>The Scale of Misdemeanor Justice</w:t>
      </w:r>
    </w:p>
    <w:p w:rsidR="00D4586F" w:rsidRPr="006C1390" w:rsidRDefault="007A17EF" w:rsidP="002253C6">
      <w:pPr>
        <w:spacing w:after="0" w:line="480" w:lineRule="auto"/>
        <w:ind w:firstLine="720"/>
        <w:jc w:val="both"/>
        <w:rPr>
          <w:rFonts w:ascii="Times New Roman" w:hAnsi="Times New Roman" w:cs="Times New Roman"/>
          <w:sz w:val="24"/>
          <w:szCs w:val="24"/>
        </w:rPr>
      </w:pPr>
      <w:r w:rsidRPr="006C1390">
        <w:rPr>
          <w:rFonts w:ascii="Times New Roman" w:hAnsi="Times New Roman" w:cs="Times New Roman"/>
          <w:sz w:val="24"/>
          <w:szCs w:val="24"/>
        </w:rPr>
        <w:t xml:space="preserve">The reports are to seek the </w:t>
      </w:r>
      <w:r w:rsidR="00C60E47" w:rsidRPr="006C1390">
        <w:rPr>
          <w:rFonts w:ascii="Times New Roman" w:hAnsi="Times New Roman" w:cs="Times New Roman"/>
          <w:sz w:val="24"/>
          <w:szCs w:val="24"/>
        </w:rPr>
        <w:t>misdemeanor</w:t>
      </w:r>
      <w:r w:rsidRPr="006C1390">
        <w:rPr>
          <w:rFonts w:ascii="Times New Roman" w:hAnsi="Times New Roman" w:cs="Times New Roman"/>
          <w:sz w:val="24"/>
          <w:szCs w:val="24"/>
        </w:rPr>
        <w:t xml:space="preserve"> policy and scholarship for just creating the best comprehensive level analysis nationally for criminal justice which is feasible at the moment.  This is from the state data that is collected in the United </w:t>
      </w:r>
      <w:r w:rsidR="00C60E47" w:rsidRPr="006C1390">
        <w:rPr>
          <w:rFonts w:ascii="Times New Roman" w:hAnsi="Times New Roman" w:cs="Times New Roman"/>
          <w:sz w:val="24"/>
          <w:szCs w:val="24"/>
        </w:rPr>
        <w:t>States</w:t>
      </w:r>
      <w:r w:rsidRPr="006C1390">
        <w:rPr>
          <w:rFonts w:ascii="Times New Roman" w:hAnsi="Times New Roman" w:cs="Times New Roman"/>
          <w:sz w:val="24"/>
          <w:szCs w:val="24"/>
        </w:rPr>
        <w:t xml:space="preserve">. At first, it is the estimate of the presence of 13.2 cases of misdemeanor that are filled in the U.S </w:t>
      </w:r>
      <w:r w:rsidR="00C60E47" w:rsidRPr="006C1390">
        <w:rPr>
          <w:rFonts w:ascii="Times New Roman" w:hAnsi="Times New Roman" w:cs="Times New Roman"/>
          <w:sz w:val="24"/>
          <w:szCs w:val="24"/>
        </w:rPr>
        <w:t>yearly</w:t>
      </w:r>
      <w:r w:rsidRPr="006C1390">
        <w:rPr>
          <w:rFonts w:ascii="Times New Roman" w:hAnsi="Times New Roman" w:cs="Times New Roman"/>
          <w:sz w:val="24"/>
          <w:szCs w:val="24"/>
        </w:rPr>
        <w:t xml:space="preserve">.  The next assumption is that contrary to the conventional </w:t>
      </w:r>
      <w:r w:rsidR="00C60E47" w:rsidRPr="006C1390">
        <w:rPr>
          <w:rFonts w:ascii="Times New Roman" w:hAnsi="Times New Roman" w:cs="Times New Roman"/>
          <w:sz w:val="24"/>
          <w:szCs w:val="24"/>
        </w:rPr>
        <w:t>wisdom the</w:t>
      </w:r>
      <w:r w:rsidRPr="006C1390">
        <w:rPr>
          <w:rFonts w:ascii="Times New Roman" w:hAnsi="Times New Roman" w:cs="Times New Roman"/>
          <w:sz w:val="24"/>
          <w:szCs w:val="24"/>
        </w:rPr>
        <w:t xml:space="preserve"> fi</w:t>
      </w:r>
      <w:r w:rsidR="00AD15C9" w:rsidRPr="006C1390">
        <w:rPr>
          <w:rFonts w:ascii="Times New Roman" w:hAnsi="Times New Roman" w:cs="Times New Roman"/>
          <w:sz w:val="24"/>
          <w:szCs w:val="24"/>
        </w:rPr>
        <w:t xml:space="preserve">gures are not recorded to </w:t>
      </w:r>
      <w:proofErr w:type="gramStart"/>
      <w:r w:rsidR="00AD15C9" w:rsidRPr="006C1390">
        <w:rPr>
          <w:rFonts w:ascii="Times New Roman" w:hAnsi="Times New Roman" w:cs="Times New Roman"/>
          <w:sz w:val="24"/>
          <w:szCs w:val="24"/>
        </w:rPr>
        <w:t>raise</w:t>
      </w:r>
      <w:proofErr w:type="gramEnd"/>
      <w:r w:rsidR="00AD15C9" w:rsidRPr="006C1390">
        <w:rPr>
          <w:rFonts w:ascii="Times New Roman" w:hAnsi="Times New Roman" w:cs="Times New Roman"/>
          <w:sz w:val="24"/>
          <w:szCs w:val="24"/>
        </w:rPr>
        <w:t xml:space="preserve">. It will be also noted that both the misdemeanor cases and also the arrests which are filled have generally </w:t>
      </w:r>
      <w:r w:rsidR="00C60E47" w:rsidRPr="006C1390">
        <w:rPr>
          <w:rFonts w:ascii="Times New Roman" w:hAnsi="Times New Roman" w:cs="Times New Roman"/>
          <w:sz w:val="24"/>
          <w:szCs w:val="24"/>
        </w:rPr>
        <w:t>dropped</w:t>
      </w:r>
      <w:r w:rsidR="00AD15C9" w:rsidRPr="006C1390">
        <w:rPr>
          <w:rFonts w:ascii="Times New Roman" w:hAnsi="Times New Roman" w:cs="Times New Roman"/>
          <w:sz w:val="24"/>
          <w:szCs w:val="24"/>
        </w:rPr>
        <w:t xml:space="preserve"> markedly in the previous years.  This means that the arrest rates just for each </w:t>
      </w:r>
      <w:r w:rsidR="00C60E47" w:rsidRPr="006C1390">
        <w:rPr>
          <w:rFonts w:ascii="Times New Roman" w:hAnsi="Times New Roman" w:cs="Times New Roman"/>
          <w:sz w:val="24"/>
          <w:szCs w:val="24"/>
        </w:rPr>
        <w:t>misdemeanor kind</w:t>
      </w:r>
      <w:r w:rsidR="00AD15C9" w:rsidRPr="006C1390">
        <w:rPr>
          <w:rFonts w:ascii="Times New Roman" w:hAnsi="Times New Roman" w:cs="Times New Roman"/>
          <w:sz w:val="24"/>
          <w:szCs w:val="24"/>
        </w:rPr>
        <w:t xml:space="preserve"> of offense have been recorded to decline in the past few decades ago like two of them. This was evident from every state that the data sample was sourced from</w:t>
      </w:r>
      <w:r w:rsidR="00804977" w:rsidRPr="006C1390">
        <w:rPr>
          <w:rFonts w:ascii="Times New Roman" w:hAnsi="Times New Roman" w:cs="Times New Roman"/>
          <w:sz w:val="24"/>
          <w:szCs w:val="24"/>
        </w:rPr>
        <w:t xml:space="preserve"> (</w:t>
      </w:r>
      <w:proofErr w:type="spellStart"/>
      <w:r w:rsidR="00804977" w:rsidRPr="006C1390">
        <w:rPr>
          <w:rFonts w:ascii="Times New Roman" w:hAnsi="Times New Roman" w:cs="Times New Roman"/>
          <w:color w:val="222222"/>
          <w:sz w:val="24"/>
          <w:szCs w:val="24"/>
          <w:shd w:val="clear" w:color="auto" w:fill="FFFFFF"/>
        </w:rPr>
        <w:t>Helfgott</w:t>
      </w:r>
      <w:proofErr w:type="spellEnd"/>
      <w:r w:rsidR="00804977" w:rsidRPr="006C1390">
        <w:rPr>
          <w:rFonts w:ascii="Times New Roman" w:hAnsi="Times New Roman" w:cs="Times New Roman"/>
          <w:color w:val="222222"/>
          <w:sz w:val="24"/>
          <w:szCs w:val="24"/>
          <w:shd w:val="clear" w:color="auto" w:fill="FFFFFF"/>
        </w:rPr>
        <w:t>,</w:t>
      </w:r>
      <w:r w:rsidR="00804977" w:rsidRPr="006C1390">
        <w:rPr>
          <w:rFonts w:ascii="Times New Roman" w:hAnsi="Times New Roman" w:cs="Times New Roman"/>
          <w:color w:val="222222"/>
          <w:sz w:val="24"/>
          <w:szCs w:val="24"/>
          <w:shd w:val="clear" w:color="auto" w:fill="FFFFFF"/>
        </w:rPr>
        <w:t xml:space="preserve"> et. al. 2020)</w:t>
      </w:r>
      <w:r w:rsidR="00AD15C9" w:rsidRPr="006C1390">
        <w:rPr>
          <w:rFonts w:ascii="Times New Roman" w:hAnsi="Times New Roman" w:cs="Times New Roman"/>
          <w:sz w:val="24"/>
          <w:szCs w:val="24"/>
        </w:rPr>
        <w:t xml:space="preserve">. </w:t>
      </w:r>
    </w:p>
    <w:p w:rsidR="00D3187E" w:rsidRPr="006C1390" w:rsidRDefault="007A17EF" w:rsidP="002253C6">
      <w:pPr>
        <w:spacing w:after="0" w:line="480" w:lineRule="auto"/>
        <w:ind w:firstLine="720"/>
        <w:jc w:val="both"/>
        <w:rPr>
          <w:rFonts w:ascii="Times New Roman" w:hAnsi="Times New Roman" w:cs="Times New Roman"/>
          <w:sz w:val="24"/>
          <w:szCs w:val="24"/>
        </w:rPr>
      </w:pPr>
      <w:r w:rsidRPr="006C1390">
        <w:rPr>
          <w:rFonts w:ascii="Times New Roman" w:hAnsi="Times New Roman" w:cs="Times New Roman"/>
          <w:sz w:val="24"/>
          <w:szCs w:val="24"/>
        </w:rPr>
        <w:t xml:space="preserve">The other aspect was that there is profound </w:t>
      </w:r>
      <w:r w:rsidR="00332A42" w:rsidRPr="006C1390">
        <w:rPr>
          <w:rFonts w:ascii="Times New Roman" w:hAnsi="Times New Roman" w:cs="Times New Roman"/>
          <w:sz w:val="24"/>
          <w:szCs w:val="24"/>
        </w:rPr>
        <w:t xml:space="preserve">racial </w:t>
      </w:r>
      <w:r w:rsidR="00831ACF" w:rsidRPr="006C1390">
        <w:rPr>
          <w:rFonts w:ascii="Times New Roman" w:hAnsi="Times New Roman" w:cs="Times New Roman"/>
          <w:sz w:val="24"/>
          <w:szCs w:val="24"/>
        </w:rPr>
        <w:t>disparity</w:t>
      </w:r>
      <w:r w:rsidR="00332A42" w:rsidRPr="006C1390">
        <w:rPr>
          <w:rFonts w:ascii="Times New Roman" w:hAnsi="Times New Roman" w:cs="Times New Roman"/>
          <w:sz w:val="24"/>
          <w:szCs w:val="24"/>
        </w:rPr>
        <w:t xml:space="preserve"> just for the misdemeanor rates of arrests for many instances but not all types of offenses. </w:t>
      </w:r>
      <w:r w:rsidR="00314DAC" w:rsidRPr="006C1390">
        <w:rPr>
          <w:rFonts w:ascii="Times New Roman" w:hAnsi="Times New Roman" w:cs="Times New Roman"/>
          <w:sz w:val="24"/>
          <w:szCs w:val="24"/>
        </w:rPr>
        <w:t>Therefore, this is not just surprising but also sobering.</w:t>
      </w:r>
      <w:r w:rsidR="008C7373" w:rsidRPr="006C1390">
        <w:rPr>
          <w:rFonts w:ascii="Times New Roman" w:hAnsi="Times New Roman" w:cs="Times New Roman"/>
          <w:sz w:val="24"/>
          <w:szCs w:val="24"/>
        </w:rPr>
        <w:t xml:space="preserve">  In a nutshell, the variation just for every offense has been recorded to be remarkably constant when subjected to the past  37 years </w:t>
      </w:r>
      <w:r w:rsidR="00BB30C1" w:rsidRPr="006C1390">
        <w:rPr>
          <w:rFonts w:ascii="Times New Roman" w:hAnsi="Times New Roman" w:cs="Times New Roman"/>
          <w:sz w:val="24"/>
          <w:szCs w:val="24"/>
        </w:rPr>
        <w:t xml:space="preserve">for example the offenses in 1980 that were marked by the great racial kind of </w:t>
      </w:r>
      <w:r w:rsidR="00C100C0" w:rsidRPr="006C1390">
        <w:rPr>
          <w:rFonts w:ascii="Times New Roman" w:hAnsi="Times New Roman" w:cs="Times New Roman"/>
          <w:sz w:val="24"/>
          <w:szCs w:val="24"/>
        </w:rPr>
        <w:t>disparity</w:t>
      </w:r>
      <w:r w:rsidR="00BB30C1" w:rsidRPr="006C1390">
        <w:rPr>
          <w:rFonts w:ascii="Times New Roman" w:hAnsi="Times New Roman" w:cs="Times New Roman"/>
          <w:sz w:val="24"/>
          <w:szCs w:val="24"/>
        </w:rPr>
        <w:t xml:space="preserve"> are set to be more or </w:t>
      </w:r>
      <w:r w:rsidR="00831ACF" w:rsidRPr="006C1390">
        <w:rPr>
          <w:rFonts w:ascii="Times New Roman" w:hAnsi="Times New Roman" w:cs="Times New Roman"/>
          <w:sz w:val="24"/>
          <w:szCs w:val="24"/>
        </w:rPr>
        <w:t>just</w:t>
      </w:r>
      <w:r w:rsidR="00BB30C1" w:rsidRPr="006C1390">
        <w:rPr>
          <w:rFonts w:ascii="Times New Roman" w:hAnsi="Times New Roman" w:cs="Times New Roman"/>
          <w:sz w:val="24"/>
          <w:szCs w:val="24"/>
        </w:rPr>
        <w:t xml:space="preserve"> less when they have compared the rate of racial </w:t>
      </w:r>
      <w:r w:rsidR="00C100C0" w:rsidRPr="006C1390">
        <w:rPr>
          <w:rFonts w:ascii="Times New Roman" w:hAnsi="Times New Roman" w:cs="Times New Roman"/>
          <w:sz w:val="24"/>
          <w:szCs w:val="24"/>
        </w:rPr>
        <w:t>disparity</w:t>
      </w:r>
      <w:r w:rsidR="00BB30C1" w:rsidRPr="006C1390">
        <w:rPr>
          <w:rFonts w:ascii="Times New Roman" w:hAnsi="Times New Roman" w:cs="Times New Roman"/>
          <w:sz w:val="24"/>
          <w:szCs w:val="24"/>
        </w:rPr>
        <w:t xml:space="preserve"> we are having today.</w:t>
      </w:r>
    </w:p>
    <w:p w:rsidR="00C100C0" w:rsidRPr="006C1390" w:rsidRDefault="00DF18FC" w:rsidP="002253C6">
      <w:pPr>
        <w:spacing w:after="0" w:line="480" w:lineRule="auto"/>
        <w:ind w:firstLine="720"/>
        <w:jc w:val="both"/>
        <w:rPr>
          <w:rFonts w:ascii="Times New Roman" w:hAnsi="Times New Roman" w:cs="Times New Roman"/>
          <w:sz w:val="24"/>
          <w:szCs w:val="24"/>
        </w:rPr>
      </w:pPr>
      <w:r w:rsidRPr="006C1390">
        <w:rPr>
          <w:rFonts w:ascii="Times New Roman" w:hAnsi="Times New Roman" w:cs="Times New Roman"/>
          <w:sz w:val="24"/>
          <w:szCs w:val="24"/>
        </w:rPr>
        <w:t xml:space="preserve">According to </w:t>
      </w:r>
      <w:r w:rsidR="001728F1">
        <w:rPr>
          <w:rFonts w:ascii="Times New Roman" w:hAnsi="Times New Roman" w:cs="Times New Roman"/>
          <w:color w:val="222222"/>
          <w:sz w:val="24"/>
          <w:szCs w:val="24"/>
          <w:shd w:val="clear" w:color="auto" w:fill="FFFFFF"/>
        </w:rPr>
        <w:t xml:space="preserve">Stevenson and </w:t>
      </w:r>
      <w:proofErr w:type="spellStart"/>
      <w:r w:rsidRPr="006C1390">
        <w:rPr>
          <w:rFonts w:ascii="Times New Roman" w:hAnsi="Times New Roman" w:cs="Times New Roman"/>
          <w:color w:val="222222"/>
          <w:sz w:val="24"/>
          <w:szCs w:val="24"/>
          <w:shd w:val="clear" w:color="auto" w:fill="FFFFFF"/>
        </w:rPr>
        <w:t>Mayson</w:t>
      </w:r>
      <w:proofErr w:type="spellEnd"/>
      <w:r w:rsidRPr="006C1390">
        <w:rPr>
          <w:rFonts w:ascii="Times New Roman" w:hAnsi="Times New Roman" w:cs="Times New Roman"/>
          <w:color w:val="222222"/>
          <w:sz w:val="24"/>
          <w:szCs w:val="24"/>
          <w:shd w:val="clear" w:color="auto" w:fill="FFFFFF"/>
        </w:rPr>
        <w:t xml:space="preserve"> </w:t>
      </w:r>
      <w:r w:rsidRPr="006C1390">
        <w:rPr>
          <w:rFonts w:ascii="Times New Roman" w:hAnsi="Times New Roman" w:cs="Times New Roman"/>
          <w:color w:val="222222"/>
          <w:sz w:val="24"/>
          <w:szCs w:val="24"/>
          <w:shd w:val="clear" w:color="auto" w:fill="FFFFFF"/>
        </w:rPr>
        <w:t>(2018)</w:t>
      </w:r>
      <w:r w:rsidRPr="006C1390">
        <w:rPr>
          <w:rFonts w:ascii="Times New Roman" w:hAnsi="Times New Roman" w:cs="Times New Roman"/>
          <w:color w:val="222222"/>
          <w:sz w:val="24"/>
          <w:szCs w:val="24"/>
          <w:shd w:val="clear" w:color="auto" w:fill="FFFFFF"/>
        </w:rPr>
        <w:t>, n</w:t>
      </w:r>
      <w:r w:rsidR="007A17EF" w:rsidRPr="006C1390">
        <w:rPr>
          <w:rFonts w:ascii="Times New Roman" w:hAnsi="Times New Roman" w:cs="Times New Roman"/>
          <w:sz w:val="24"/>
          <w:szCs w:val="24"/>
        </w:rPr>
        <w:t>ationally the caseload estimation is subjected to current perceptions under the scale of misdemeanor justice, but on the other side, we have a great cha</w:t>
      </w:r>
      <w:r w:rsidR="007A17EF" w:rsidRPr="006C1390">
        <w:rPr>
          <w:rFonts w:ascii="Times New Roman" w:hAnsi="Times New Roman" w:cs="Times New Roman"/>
          <w:sz w:val="24"/>
          <w:szCs w:val="24"/>
        </w:rPr>
        <w:t xml:space="preserve">llenge for the misdemeanor due to the high rate of decline in misdemeanor case filling and arrests rate. </w:t>
      </w:r>
      <w:r w:rsidR="00D12710" w:rsidRPr="006C1390">
        <w:rPr>
          <w:rFonts w:ascii="Times New Roman" w:hAnsi="Times New Roman" w:cs="Times New Roman"/>
          <w:sz w:val="24"/>
          <w:szCs w:val="24"/>
        </w:rPr>
        <w:t>Almost all the misdemeanor reports have been mainly being influenced by the impression of the fact that the system is expanding.</w:t>
      </w:r>
      <w:r w:rsidR="00C60E47" w:rsidRPr="006C1390">
        <w:rPr>
          <w:rFonts w:ascii="Times New Roman" w:hAnsi="Times New Roman" w:cs="Times New Roman"/>
          <w:sz w:val="24"/>
          <w:szCs w:val="24"/>
        </w:rPr>
        <w:t xml:space="preserve"> Following are findings from the scale of misdemeanor justice reports.</w:t>
      </w:r>
    </w:p>
    <w:p w:rsidR="00E40B06" w:rsidRPr="006C1390" w:rsidRDefault="007A17EF" w:rsidP="002253C6">
      <w:pPr>
        <w:spacing w:after="0" w:line="480" w:lineRule="auto"/>
        <w:ind w:firstLine="720"/>
        <w:jc w:val="both"/>
        <w:rPr>
          <w:rFonts w:ascii="Times New Roman" w:hAnsi="Times New Roman" w:cs="Times New Roman"/>
          <w:sz w:val="24"/>
          <w:szCs w:val="24"/>
        </w:rPr>
      </w:pPr>
      <w:r w:rsidRPr="006C1390">
        <w:rPr>
          <w:rFonts w:ascii="Times New Roman" w:hAnsi="Times New Roman" w:cs="Times New Roman"/>
          <w:sz w:val="24"/>
          <w:szCs w:val="24"/>
        </w:rPr>
        <w:lastRenderedPageBreak/>
        <w:t>There has been a decline in enforcement rates for the first 16 years .for instance from there were 26,540 fewer enforcement actions in 2017 compared to the year 2002 which was a 55% decline. Over this study p</w:t>
      </w:r>
      <w:r w:rsidRPr="006C1390">
        <w:rPr>
          <w:rFonts w:ascii="Times New Roman" w:hAnsi="Times New Roman" w:cs="Times New Roman"/>
          <w:sz w:val="24"/>
          <w:szCs w:val="24"/>
        </w:rPr>
        <w:t xml:space="preserve">eriod, arrests for felonies and bench warrants were common law enforcement action but the warrant arrest declined steeply after 2013. </w:t>
      </w:r>
      <w:proofErr w:type="gramStart"/>
      <w:r w:rsidRPr="006C1390">
        <w:rPr>
          <w:rFonts w:ascii="Times New Roman" w:hAnsi="Times New Roman" w:cs="Times New Roman"/>
          <w:sz w:val="24"/>
          <w:szCs w:val="24"/>
        </w:rPr>
        <w:t>also</w:t>
      </w:r>
      <w:proofErr w:type="gramEnd"/>
      <w:r w:rsidRPr="006C1390">
        <w:rPr>
          <w:rFonts w:ascii="Times New Roman" w:hAnsi="Times New Roman" w:cs="Times New Roman"/>
          <w:sz w:val="24"/>
          <w:szCs w:val="24"/>
        </w:rPr>
        <w:t>, the rate of enforcement action on the blacks was high relative to the whites but there was a decline in the race dif</w:t>
      </w:r>
      <w:r w:rsidRPr="006C1390">
        <w:rPr>
          <w:rFonts w:ascii="Times New Roman" w:hAnsi="Times New Roman" w:cs="Times New Roman"/>
          <w:sz w:val="24"/>
          <w:szCs w:val="24"/>
        </w:rPr>
        <w:t>ference in enforcement action over th</w:t>
      </w:r>
      <w:bookmarkStart w:id="0" w:name="_GoBack"/>
      <w:bookmarkEnd w:id="0"/>
      <w:r w:rsidRPr="006C1390">
        <w:rPr>
          <w:rFonts w:ascii="Times New Roman" w:hAnsi="Times New Roman" w:cs="Times New Roman"/>
          <w:sz w:val="24"/>
          <w:szCs w:val="24"/>
        </w:rPr>
        <w:t>e study period. Again those aged between 17 to 24 years were most likely to have contact with the police compared to individuals who are aged35 years and above.</w:t>
      </w:r>
    </w:p>
    <w:p w:rsidR="00E40B06" w:rsidRPr="006C1390" w:rsidRDefault="00E40B06">
      <w:pPr>
        <w:rPr>
          <w:rFonts w:ascii="Times New Roman" w:hAnsi="Times New Roman" w:cs="Times New Roman"/>
          <w:sz w:val="24"/>
          <w:szCs w:val="24"/>
        </w:rPr>
      </w:pPr>
      <w:r w:rsidRPr="006C1390">
        <w:rPr>
          <w:rFonts w:ascii="Times New Roman" w:hAnsi="Times New Roman" w:cs="Times New Roman"/>
          <w:sz w:val="24"/>
          <w:szCs w:val="24"/>
        </w:rPr>
        <w:br w:type="page"/>
      </w:r>
    </w:p>
    <w:p w:rsidR="00C60E47" w:rsidRPr="006C1390" w:rsidRDefault="00C60E47" w:rsidP="002253C6">
      <w:pPr>
        <w:spacing w:after="0" w:line="480" w:lineRule="auto"/>
        <w:ind w:firstLine="720"/>
        <w:jc w:val="both"/>
        <w:rPr>
          <w:rFonts w:ascii="Times New Roman" w:hAnsi="Times New Roman" w:cs="Times New Roman"/>
          <w:sz w:val="24"/>
          <w:szCs w:val="24"/>
        </w:rPr>
      </w:pPr>
    </w:p>
    <w:p w:rsidR="00C60E47" w:rsidRPr="006C1390" w:rsidRDefault="00E40B06" w:rsidP="00E40B06">
      <w:pPr>
        <w:spacing w:after="0" w:line="480" w:lineRule="auto"/>
        <w:jc w:val="center"/>
        <w:rPr>
          <w:rFonts w:ascii="Times New Roman" w:hAnsi="Times New Roman" w:cs="Times New Roman"/>
          <w:b/>
          <w:sz w:val="24"/>
          <w:szCs w:val="24"/>
        </w:rPr>
      </w:pPr>
      <w:r w:rsidRPr="006C1390">
        <w:rPr>
          <w:rFonts w:ascii="Times New Roman" w:hAnsi="Times New Roman" w:cs="Times New Roman"/>
          <w:b/>
          <w:sz w:val="24"/>
          <w:szCs w:val="24"/>
        </w:rPr>
        <w:t>References</w:t>
      </w:r>
    </w:p>
    <w:p w:rsidR="006C1390" w:rsidRPr="006C1390" w:rsidRDefault="006C1390" w:rsidP="002253C6">
      <w:pPr>
        <w:spacing w:after="0" w:line="480" w:lineRule="auto"/>
        <w:jc w:val="both"/>
        <w:rPr>
          <w:rFonts w:ascii="Times New Roman" w:hAnsi="Times New Roman" w:cs="Times New Roman"/>
          <w:sz w:val="24"/>
          <w:szCs w:val="24"/>
        </w:rPr>
      </w:pPr>
      <w:proofErr w:type="spellStart"/>
      <w:proofErr w:type="gramStart"/>
      <w:r w:rsidRPr="006C1390">
        <w:rPr>
          <w:rFonts w:ascii="Times New Roman" w:hAnsi="Times New Roman" w:cs="Times New Roman"/>
          <w:color w:val="222222"/>
          <w:sz w:val="24"/>
          <w:szCs w:val="24"/>
          <w:shd w:val="clear" w:color="auto" w:fill="FFFFFF"/>
        </w:rPr>
        <w:t>Helfgott</w:t>
      </w:r>
      <w:proofErr w:type="spellEnd"/>
      <w:r w:rsidRPr="006C1390">
        <w:rPr>
          <w:rFonts w:ascii="Times New Roman" w:hAnsi="Times New Roman" w:cs="Times New Roman"/>
          <w:color w:val="222222"/>
          <w:sz w:val="24"/>
          <w:szCs w:val="24"/>
          <w:shd w:val="clear" w:color="auto" w:fill="FFFFFF"/>
        </w:rPr>
        <w:t xml:space="preserve">, J. B., </w:t>
      </w:r>
      <w:proofErr w:type="spellStart"/>
      <w:r w:rsidRPr="006C1390">
        <w:rPr>
          <w:rFonts w:ascii="Times New Roman" w:hAnsi="Times New Roman" w:cs="Times New Roman"/>
          <w:color w:val="222222"/>
          <w:sz w:val="24"/>
          <w:szCs w:val="24"/>
          <w:shd w:val="clear" w:color="auto" w:fill="FFFFFF"/>
        </w:rPr>
        <w:t>Parkin</w:t>
      </w:r>
      <w:proofErr w:type="spellEnd"/>
      <w:r w:rsidRPr="006C1390">
        <w:rPr>
          <w:rFonts w:ascii="Times New Roman" w:hAnsi="Times New Roman" w:cs="Times New Roman"/>
          <w:color w:val="222222"/>
          <w:sz w:val="24"/>
          <w:szCs w:val="24"/>
          <w:shd w:val="clear" w:color="auto" w:fill="FFFFFF"/>
        </w:rPr>
        <w:t>, W. S., Fisher, C., &amp; Diaz, A. (2020).</w:t>
      </w:r>
      <w:proofErr w:type="gramEnd"/>
      <w:r w:rsidRPr="006C1390">
        <w:rPr>
          <w:rFonts w:ascii="Times New Roman" w:hAnsi="Times New Roman" w:cs="Times New Roman"/>
          <w:color w:val="222222"/>
          <w:sz w:val="24"/>
          <w:szCs w:val="24"/>
          <w:shd w:val="clear" w:color="auto" w:fill="FFFFFF"/>
        </w:rPr>
        <w:t xml:space="preserve"> </w:t>
      </w:r>
      <w:proofErr w:type="gramStart"/>
      <w:r w:rsidRPr="006C1390">
        <w:rPr>
          <w:rFonts w:ascii="Times New Roman" w:hAnsi="Times New Roman" w:cs="Times New Roman"/>
          <w:color w:val="222222"/>
          <w:sz w:val="24"/>
          <w:szCs w:val="24"/>
          <w:shd w:val="clear" w:color="auto" w:fill="FFFFFF"/>
        </w:rPr>
        <w:t xml:space="preserve">Misdemeanor arrests and </w:t>
      </w:r>
      <w:r w:rsidRPr="006C1390">
        <w:rPr>
          <w:rFonts w:ascii="Times New Roman" w:hAnsi="Times New Roman" w:cs="Times New Roman"/>
          <w:color w:val="222222"/>
          <w:sz w:val="24"/>
          <w:szCs w:val="24"/>
          <w:shd w:val="clear" w:color="auto" w:fill="FFFFFF"/>
        </w:rPr>
        <w:tab/>
      </w:r>
      <w:r w:rsidRPr="006C1390">
        <w:rPr>
          <w:rFonts w:ascii="Times New Roman" w:hAnsi="Times New Roman" w:cs="Times New Roman"/>
          <w:color w:val="222222"/>
          <w:sz w:val="24"/>
          <w:szCs w:val="24"/>
          <w:shd w:val="clear" w:color="auto" w:fill="FFFFFF"/>
        </w:rPr>
        <w:t>community perceptions of fear of crime in Seattle.</w:t>
      </w:r>
      <w:proofErr w:type="gramEnd"/>
      <w:r w:rsidRPr="006C1390">
        <w:rPr>
          <w:rFonts w:ascii="Times New Roman" w:hAnsi="Times New Roman" w:cs="Times New Roman"/>
          <w:color w:val="222222"/>
          <w:sz w:val="24"/>
          <w:szCs w:val="24"/>
          <w:shd w:val="clear" w:color="auto" w:fill="FFFFFF"/>
        </w:rPr>
        <w:t> </w:t>
      </w:r>
      <w:proofErr w:type="gramStart"/>
      <w:r w:rsidRPr="006C1390">
        <w:rPr>
          <w:rFonts w:ascii="Times New Roman" w:hAnsi="Times New Roman" w:cs="Times New Roman"/>
          <w:i/>
          <w:iCs/>
          <w:color w:val="222222"/>
          <w:sz w:val="24"/>
          <w:szCs w:val="24"/>
          <w:shd w:val="clear" w:color="auto" w:fill="FFFFFF"/>
        </w:rPr>
        <w:t>Journal of Criminal Justice</w:t>
      </w:r>
      <w:r w:rsidRPr="006C1390">
        <w:rPr>
          <w:rFonts w:ascii="Times New Roman" w:hAnsi="Times New Roman" w:cs="Times New Roman"/>
          <w:color w:val="222222"/>
          <w:sz w:val="24"/>
          <w:szCs w:val="24"/>
          <w:shd w:val="clear" w:color="auto" w:fill="FFFFFF"/>
        </w:rPr>
        <w:t>, </w:t>
      </w:r>
      <w:r w:rsidRPr="006C1390">
        <w:rPr>
          <w:rFonts w:ascii="Times New Roman" w:hAnsi="Times New Roman" w:cs="Times New Roman"/>
          <w:i/>
          <w:iCs/>
          <w:color w:val="222222"/>
          <w:sz w:val="24"/>
          <w:szCs w:val="24"/>
          <w:shd w:val="clear" w:color="auto" w:fill="FFFFFF"/>
        </w:rPr>
        <w:t>69</w:t>
      </w:r>
      <w:r w:rsidRPr="006C1390">
        <w:rPr>
          <w:rFonts w:ascii="Times New Roman" w:hAnsi="Times New Roman" w:cs="Times New Roman"/>
          <w:color w:val="222222"/>
          <w:sz w:val="24"/>
          <w:szCs w:val="24"/>
          <w:shd w:val="clear" w:color="auto" w:fill="FFFFFF"/>
        </w:rPr>
        <w:t xml:space="preserve">, </w:t>
      </w:r>
      <w:r w:rsidRPr="006C1390">
        <w:rPr>
          <w:rFonts w:ascii="Times New Roman" w:hAnsi="Times New Roman" w:cs="Times New Roman"/>
          <w:color w:val="222222"/>
          <w:sz w:val="24"/>
          <w:szCs w:val="24"/>
          <w:shd w:val="clear" w:color="auto" w:fill="FFFFFF"/>
        </w:rPr>
        <w:tab/>
      </w:r>
      <w:r w:rsidRPr="006C1390">
        <w:rPr>
          <w:rFonts w:ascii="Times New Roman" w:hAnsi="Times New Roman" w:cs="Times New Roman"/>
          <w:color w:val="222222"/>
          <w:sz w:val="24"/>
          <w:szCs w:val="24"/>
          <w:shd w:val="clear" w:color="auto" w:fill="FFFFFF"/>
        </w:rPr>
        <w:t>101695.</w:t>
      </w:r>
      <w:proofErr w:type="gramEnd"/>
    </w:p>
    <w:p w:rsidR="006C1390" w:rsidRPr="006C1390" w:rsidRDefault="006C1390" w:rsidP="002253C6">
      <w:pPr>
        <w:spacing w:after="0" w:line="480" w:lineRule="auto"/>
        <w:jc w:val="both"/>
        <w:rPr>
          <w:rFonts w:ascii="Times New Roman" w:hAnsi="Times New Roman" w:cs="Times New Roman"/>
          <w:color w:val="222222"/>
          <w:sz w:val="24"/>
          <w:szCs w:val="24"/>
          <w:shd w:val="clear" w:color="auto" w:fill="FFFFFF"/>
        </w:rPr>
      </w:pPr>
      <w:proofErr w:type="gramStart"/>
      <w:r w:rsidRPr="006C1390">
        <w:rPr>
          <w:rFonts w:ascii="Times New Roman" w:hAnsi="Times New Roman" w:cs="Times New Roman"/>
          <w:color w:val="222222"/>
          <w:sz w:val="24"/>
          <w:szCs w:val="24"/>
          <w:shd w:val="clear" w:color="auto" w:fill="FFFFFF"/>
        </w:rPr>
        <w:t xml:space="preserve">Stevenson, M., &amp; </w:t>
      </w:r>
      <w:proofErr w:type="spellStart"/>
      <w:r w:rsidRPr="006C1390">
        <w:rPr>
          <w:rFonts w:ascii="Times New Roman" w:hAnsi="Times New Roman" w:cs="Times New Roman"/>
          <w:color w:val="222222"/>
          <w:sz w:val="24"/>
          <w:szCs w:val="24"/>
          <w:shd w:val="clear" w:color="auto" w:fill="FFFFFF"/>
        </w:rPr>
        <w:t>Mayson</w:t>
      </w:r>
      <w:proofErr w:type="spellEnd"/>
      <w:r w:rsidRPr="006C1390">
        <w:rPr>
          <w:rFonts w:ascii="Times New Roman" w:hAnsi="Times New Roman" w:cs="Times New Roman"/>
          <w:color w:val="222222"/>
          <w:sz w:val="24"/>
          <w:szCs w:val="24"/>
          <w:shd w:val="clear" w:color="auto" w:fill="FFFFFF"/>
        </w:rPr>
        <w:t>, S. (2018).</w:t>
      </w:r>
      <w:proofErr w:type="gramEnd"/>
      <w:r w:rsidRPr="006C1390">
        <w:rPr>
          <w:rFonts w:ascii="Times New Roman" w:hAnsi="Times New Roman" w:cs="Times New Roman"/>
          <w:color w:val="222222"/>
          <w:sz w:val="24"/>
          <w:szCs w:val="24"/>
          <w:shd w:val="clear" w:color="auto" w:fill="FFFFFF"/>
        </w:rPr>
        <w:t xml:space="preserve"> </w:t>
      </w:r>
      <w:proofErr w:type="gramStart"/>
      <w:r w:rsidRPr="006C1390">
        <w:rPr>
          <w:rFonts w:ascii="Times New Roman" w:hAnsi="Times New Roman" w:cs="Times New Roman"/>
          <w:color w:val="222222"/>
          <w:sz w:val="24"/>
          <w:szCs w:val="24"/>
          <w:shd w:val="clear" w:color="auto" w:fill="FFFFFF"/>
        </w:rPr>
        <w:t>The scale of misdemeanor justice.</w:t>
      </w:r>
      <w:proofErr w:type="gramEnd"/>
      <w:r w:rsidRPr="006C1390">
        <w:rPr>
          <w:rFonts w:ascii="Times New Roman" w:hAnsi="Times New Roman" w:cs="Times New Roman"/>
          <w:color w:val="222222"/>
          <w:sz w:val="24"/>
          <w:szCs w:val="24"/>
          <w:shd w:val="clear" w:color="auto" w:fill="FFFFFF"/>
        </w:rPr>
        <w:t> </w:t>
      </w:r>
      <w:r w:rsidRPr="006C1390">
        <w:rPr>
          <w:rFonts w:ascii="Times New Roman" w:hAnsi="Times New Roman" w:cs="Times New Roman"/>
          <w:i/>
          <w:iCs/>
          <w:color w:val="222222"/>
          <w:sz w:val="24"/>
          <w:szCs w:val="24"/>
          <w:shd w:val="clear" w:color="auto" w:fill="FFFFFF"/>
        </w:rPr>
        <w:t>BUL Rev.</w:t>
      </w:r>
      <w:r w:rsidRPr="006C1390">
        <w:rPr>
          <w:rFonts w:ascii="Times New Roman" w:hAnsi="Times New Roman" w:cs="Times New Roman"/>
          <w:color w:val="222222"/>
          <w:sz w:val="24"/>
          <w:szCs w:val="24"/>
          <w:shd w:val="clear" w:color="auto" w:fill="FFFFFF"/>
        </w:rPr>
        <w:t>, </w:t>
      </w:r>
      <w:r w:rsidRPr="006C1390">
        <w:rPr>
          <w:rFonts w:ascii="Times New Roman" w:hAnsi="Times New Roman" w:cs="Times New Roman"/>
          <w:i/>
          <w:iCs/>
          <w:color w:val="222222"/>
          <w:sz w:val="24"/>
          <w:szCs w:val="24"/>
          <w:shd w:val="clear" w:color="auto" w:fill="FFFFFF"/>
        </w:rPr>
        <w:t>98</w:t>
      </w:r>
      <w:r w:rsidRPr="006C1390">
        <w:rPr>
          <w:rFonts w:ascii="Times New Roman" w:hAnsi="Times New Roman" w:cs="Times New Roman"/>
          <w:color w:val="222222"/>
          <w:sz w:val="24"/>
          <w:szCs w:val="24"/>
          <w:shd w:val="clear" w:color="auto" w:fill="FFFFFF"/>
        </w:rPr>
        <w:t>, 731.</w:t>
      </w:r>
    </w:p>
    <w:sectPr w:rsidR="006C1390" w:rsidRPr="006C1390" w:rsidSect="006C1390">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7EF" w:rsidRDefault="007A17EF" w:rsidP="006C1390">
      <w:pPr>
        <w:spacing w:after="0" w:line="240" w:lineRule="auto"/>
      </w:pPr>
      <w:r>
        <w:separator/>
      </w:r>
    </w:p>
  </w:endnote>
  <w:endnote w:type="continuationSeparator" w:id="0">
    <w:p w:rsidR="007A17EF" w:rsidRDefault="007A17EF" w:rsidP="006C1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7EF" w:rsidRDefault="007A17EF" w:rsidP="006C1390">
      <w:pPr>
        <w:spacing w:after="0" w:line="240" w:lineRule="auto"/>
      </w:pPr>
      <w:r>
        <w:separator/>
      </w:r>
    </w:p>
  </w:footnote>
  <w:footnote w:type="continuationSeparator" w:id="0">
    <w:p w:rsidR="007A17EF" w:rsidRDefault="007A17EF" w:rsidP="006C1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190838"/>
      <w:docPartObj>
        <w:docPartGallery w:val="Page Numbers (Top of Page)"/>
        <w:docPartUnique/>
      </w:docPartObj>
    </w:sdtPr>
    <w:sdtEndPr>
      <w:rPr>
        <w:noProof/>
      </w:rPr>
    </w:sdtEndPr>
    <w:sdtContent>
      <w:p w:rsidR="006C1390" w:rsidRDefault="006C1390">
        <w:pPr>
          <w:pStyle w:val="Header"/>
          <w:jc w:val="right"/>
        </w:pPr>
        <w:r w:rsidRPr="006C1390">
          <w:rPr>
            <w:rFonts w:ascii="Times New Roman" w:hAnsi="Times New Roman" w:cs="Times New Roman"/>
            <w:sz w:val="24"/>
            <w:szCs w:val="24"/>
          </w:rPr>
          <w:t xml:space="preserve"> </w:t>
        </w:r>
        <w:r w:rsidRPr="006C1390">
          <w:rPr>
            <w:rFonts w:ascii="Times New Roman" w:hAnsi="Times New Roman" w:cs="Times New Roman"/>
            <w:color w:val="1B1B1B"/>
            <w:sz w:val="24"/>
            <w:szCs w:val="24"/>
            <w:shd w:val="clear" w:color="auto" w:fill="FFFFFF"/>
          </w:rPr>
          <w:t>THE SCALE OF MISDEMEANOR JUSTICE</w:t>
        </w:r>
        <w:r>
          <w:rPr>
            <w:rFonts w:ascii="Helvetica" w:hAnsi="Helvetica" w:cs="Helvetica"/>
            <w:color w:val="1B1B1B"/>
            <w:sz w:val="27"/>
            <w:szCs w:val="27"/>
            <w:shd w:val="clear" w:color="auto" w:fill="FFFFFF"/>
          </w:rPr>
          <w:t xml:space="preserve">                                                              </w:t>
        </w:r>
        <w:r>
          <w:fldChar w:fldCharType="begin"/>
        </w:r>
        <w:r>
          <w:instrText xml:space="preserve"> PAGE   \* MERGEFORMAT </w:instrText>
        </w:r>
        <w:r>
          <w:fldChar w:fldCharType="separate"/>
        </w:r>
        <w:r w:rsidR="001728F1">
          <w:rPr>
            <w:noProof/>
          </w:rPr>
          <w:t>3</w:t>
        </w:r>
        <w:r>
          <w:rPr>
            <w:noProof/>
          </w:rPr>
          <w:fldChar w:fldCharType="end"/>
        </w:r>
      </w:p>
    </w:sdtContent>
  </w:sdt>
  <w:p w:rsidR="006C1390" w:rsidRDefault="006C13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90" w:rsidRPr="006C1390" w:rsidRDefault="006C1390">
    <w:pPr>
      <w:pStyle w:val="Header"/>
      <w:rPr>
        <w:rFonts w:ascii="Times New Roman" w:hAnsi="Times New Roman" w:cs="Times New Roman"/>
        <w:sz w:val="24"/>
        <w:szCs w:val="24"/>
      </w:rPr>
    </w:pPr>
    <w:r w:rsidRPr="006C1390">
      <w:rPr>
        <w:rFonts w:ascii="Times New Roman" w:hAnsi="Times New Roman" w:cs="Times New Roman"/>
        <w:b/>
        <w:sz w:val="24"/>
        <w:szCs w:val="24"/>
      </w:rPr>
      <w:t>R</w:t>
    </w:r>
    <w:r w:rsidRPr="006C1390">
      <w:rPr>
        <w:rFonts w:ascii="Times New Roman" w:hAnsi="Times New Roman" w:cs="Times New Roman"/>
        <w:sz w:val="24"/>
        <w:szCs w:val="24"/>
      </w:rPr>
      <w:t xml:space="preserve">unning </w:t>
    </w:r>
    <w:r w:rsidRPr="006C1390">
      <w:rPr>
        <w:rFonts w:ascii="Times New Roman" w:hAnsi="Times New Roman" w:cs="Times New Roman"/>
        <w:b/>
        <w:sz w:val="24"/>
        <w:szCs w:val="24"/>
      </w:rPr>
      <w:t>H</w:t>
    </w:r>
    <w:r w:rsidRPr="006C1390">
      <w:rPr>
        <w:rFonts w:ascii="Times New Roman" w:hAnsi="Times New Roman" w:cs="Times New Roman"/>
        <w:sz w:val="24"/>
        <w:szCs w:val="24"/>
      </w:rPr>
      <w:t xml:space="preserve">ead: </w:t>
    </w:r>
    <w:r w:rsidRPr="006C1390">
      <w:rPr>
        <w:rFonts w:ascii="Times New Roman" w:hAnsi="Times New Roman" w:cs="Times New Roman"/>
        <w:color w:val="1B1B1B"/>
        <w:sz w:val="24"/>
        <w:szCs w:val="24"/>
        <w:shd w:val="clear" w:color="auto" w:fill="FFFFFF"/>
      </w:rPr>
      <w:t xml:space="preserve">THE SCALE OF MISDEMEANOR JUSTICE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16"/>
    <w:rsid w:val="001728F1"/>
    <w:rsid w:val="002253C6"/>
    <w:rsid w:val="00314DAC"/>
    <w:rsid w:val="00332A42"/>
    <w:rsid w:val="006C1390"/>
    <w:rsid w:val="006C6A16"/>
    <w:rsid w:val="007A17EF"/>
    <w:rsid w:val="00804977"/>
    <w:rsid w:val="00831ACF"/>
    <w:rsid w:val="008C7373"/>
    <w:rsid w:val="00AD15C9"/>
    <w:rsid w:val="00BB30C1"/>
    <w:rsid w:val="00C100C0"/>
    <w:rsid w:val="00C60E47"/>
    <w:rsid w:val="00D12710"/>
    <w:rsid w:val="00D3187E"/>
    <w:rsid w:val="00D4586F"/>
    <w:rsid w:val="00DF18FC"/>
    <w:rsid w:val="00E40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390"/>
  </w:style>
  <w:style w:type="paragraph" w:styleId="Footer">
    <w:name w:val="footer"/>
    <w:basedOn w:val="Normal"/>
    <w:link w:val="FooterChar"/>
    <w:uiPriority w:val="99"/>
    <w:unhideWhenUsed/>
    <w:rsid w:val="006C1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3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390"/>
  </w:style>
  <w:style w:type="paragraph" w:styleId="Footer">
    <w:name w:val="footer"/>
    <w:basedOn w:val="Normal"/>
    <w:link w:val="FooterChar"/>
    <w:uiPriority w:val="99"/>
    <w:unhideWhenUsed/>
    <w:rsid w:val="006C1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52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VINNY</dc:creator>
  <cp:lastModifiedBy>VINNY</cp:lastModifiedBy>
  <cp:revision>15</cp:revision>
  <dcterms:created xsi:type="dcterms:W3CDTF">2021-09-13T23:38:00Z</dcterms:created>
  <dcterms:modified xsi:type="dcterms:W3CDTF">2021-09-14T00:51:00Z</dcterms:modified>
</cp:coreProperties>
</file>